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6733" w14:textId="0E6890A8" w:rsidR="007B4604" w:rsidRDefault="00106218">
      <w:pPr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附件</w:t>
      </w:r>
      <w:r w:rsidR="006B57F4">
        <w:rPr>
          <w:sz w:val="28"/>
          <w:szCs w:val="28"/>
          <w:lang w:eastAsia="zh-Hans"/>
        </w:rPr>
        <w:t>7</w:t>
      </w:r>
    </w:p>
    <w:p w14:paraId="7C4403AA" w14:textId="77777777" w:rsidR="007B4604" w:rsidRDefault="00106218">
      <w:pPr>
        <w:rPr>
          <w:sz w:val="44"/>
          <w:szCs w:val="44"/>
          <w:lang w:eastAsia="zh-Hans"/>
        </w:rPr>
      </w:pPr>
      <w:r>
        <w:rPr>
          <w:sz w:val="28"/>
          <w:szCs w:val="28"/>
          <w:lang w:eastAsia="zh-Hans"/>
        </w:rPr>
        <w:t xml:space="preserve">                    </w:t>
      </w:r>
      <w:r>
        <w:rPr>
          <w:rFonts w:hint="eastAsia"/>
          <w:sz w:val="44"/>
          <w:szCs w:val="44"/>
          <w:lang w:eastAsia="zh-Hans"/>
        </w:rPr>
        <w:t>申报材料清单</w:t>
      </w:r>
    </w:p>
    <w:p w14:paraId="584D7F93" w14:textId="77777777" w:rsidR="007B4604" w:rsidRDefault="007B4604">
      <w:pPr>
        <w:rPr>
          <w:sz w:val="44"/>
          <w:szCs w:val="44"/>
          <w:lang w:eastAsia="zh-Hans"/>
        </w:rPr>
      </w:pPr>
    </w:p>
    <w:p w14:paraId="30241D1E" w14:textId="77777777" w:rsidR="007B4604" w:rsidRDefault="00106218">
      <w:pPr>
        <w:pStyle w:val="a3"/>
        <w:widowControl/>
        <w:spacing w:beforeAutospacing="0" w:afterAutospacing="0"/>
        <w:ind w:firstLineChars="100" w:firstLine="281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一</w:t>
      </w:r>
      <w:r>
        <w:rPr>
          <w:rStyle w:val="a4"/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、</w:t>
      </w: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线上一流课程</w:t>
      </w:r>
    </w:p>
    <w:p w14:paraId="747DE542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（1）申报书（需提供）；</w:t>
      </w:r>
    </w:p>
    <w:p w14:paraId="1CD0FB42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bCs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b w:val="0"/>
          <w:bCs/>
          <w:color w:val="000000"/>
          <w:sz w:val="28"/>
          <w:szCs w:val="28"/>
        </w:rPr>
        <w:t>（2）校外评价意见（</w:t>
      </w:r>
      <w:r>
        <w:rPr>
          <w:rStyle w:val="a4"/>
          <w:rFonts w:asciiTheme="majorEastAsia" w:eastAsiaTheme="majorEastAsia" w:hAnsiTheme="majorEastAsia" w:cstheme="majorEastAsia" w:hint="eastAsia"/>
          <w:b w:val="0"/>
          <w:bCs/>
          <w:color w:val="000000"/>
          <w:sz w:val="28"/>
          <w:szCs w:val="28"/>
          <w:lang w:eastAsia="zh-Hans"/>
        </w:rPr>
        <w:t>可暂不</w:t>
      </w:r>
      <w:r>
        <w:rPr>
          <w:rStyle w:val="a4"/>
          <w:rFonts w:asciiTheme="majorEastAsia" w:eastAsiaTheme="majorEastAsia" w:hAnsiTheme="majorEastAsia" w:cstheme="majorEastAsia" w:hint="eastAsia"/>
          <w:b w:val="0"/>
          <w:bCs/>
          <w:color w:val="000000"/>
          <w:sz w:val="28"/>
          <w:szCs w:val="28"/>
        </w:rPr>
        <w:t>提供）；</w:t>
      </w:r>
    </w:p>
    <w:p w14:paraId="1843C435" w14:textId="090941F5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（3）政治审查意见（由所在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学院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（部）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党委出具）；</w:t>
      </w:r>
    </w:p>
    <w:p w14:paraId="7ACAE5B0" w14:textId="392FA512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（4）最近两学期的线上课程数据信息表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；</w:t>
      </w:r>
    </w:p>
    <w:p w14:paraId="54DA993B" w14:textId="772D8072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000000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（5）学术性评价意见</w:t>
      </w:r>
      <w:r w:rsidR="000B2A10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0B2A10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0B2A10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 w:rsidR="000B2A10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；</w:t>
      </w:r>
    </w:p>
    <w:p w14:paraId="613555DB" w14:textId="77777777" w:rsidR="007B4604" w:rsidRDefault="00106218">
      <w:pPr>
        <w:pStyle w:val="a3"/>
        <w:widowControl/>
        <w:spacing w:beforeAutospacing="0" w:afterAutospacing="0"/>
        <w:ind w:firstLineChars="50" w:firstLine="14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 xml:space="preserve">(6) 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课程数据信息表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。</w:t>
      </w:r>
    </w:p>
    <w:p w14:paraId="562BA233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二</w:t>
      </w:r>
      <w:r>
        <w:rPr>
          <w:rStyle w:val="a4"/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、</w:t>
      </w: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线下一流课程、线上线下混合式一流课程、社会实践一流课程</w:t>
      </w:r>
    </w:p>
    <w:p w14:paraId="62FA7117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（1）申报</w:t>
      </w: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书（</w:t>
      </w: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需提供）；</w:t>
      </w:r>
    </w:p>
    <w:p w14:paraId="3CD17525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（2）教学设计样例说明（需提供）；</w:t>
      </w:r>
    </w:p>
    <w:p w14:paraId="4A87D499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（3）最近一学期的教学日历（需提供）；</w:t>
      </w:r>
    </w:p>
    <w:p w14:paraId="57F3C859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（4）最近一学期的测验、考试（考核）及答案（成果等）（需提供）；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 </w:t>
      </w:r>
    </w:p>
    <w:p w14:paraId="3E59E536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（5）最近两学期的学生成绩分布统计（需提供）；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 </w:t>
      </w:r>
    </w:p>
    <w:p w14:paraId="19BB0B28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（6）最近一学期学生评教结果统计（需提供）；</w:t>
      </w:r>
    </w:p>
    <w:p w14:paraId="37A7BC66" w14:textId="27A58522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（7）最近两学期的线上课程数据信息表（仅混合式课程提供）；</w:t>
      </w:r>
    </w:p>
    <w:p w14:paraId="38F357BE" w14:textId="77777777" w:rsidR="007B4604" w:rsidRDefault="00106218">
      <w:pPr>
        <w:pStyle w:val="a3"/>
        <w:widowControl/>
        <w:spacing w:beforeAutospacing="0" w:afterAutospacing="0"/>
        <w:rPr>
          <w:rStyle w:val="a4"/>
          <w:rFonts w:asciiTheme="majorEastAsia" w:eastAsiaTheme="majorEastAsia" w:hAnsiTheme="majorEastAsia" w:cstheme="majorEastAsia"/>
          <w:color w:val="000000"/>
          <w:sz w:val="28"/>
          <w:szCs w:val="28"/>
        </w:rPr>
      </w:pPr>
      <w:r>
        <w:rPr>
          <w:rStyle w:val="a4"/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（8）最近两学期的课程平台网站截图（仅混合式课程提供）；</w:t>
      </w:r>
    </w:p>
    <w:p w14:paraId="6A79E0D3" w14:textId="77777777" w:rsidR="007B4604" w:rsidRDefault="00106218">
      <w:pPr>
        <w:pStyle w:val="a3"/>
        <w:widowControl/>
        <w:spacing w:beforeAutospacing="0" w:afterAutospacing="0"/>
        <w:ind w:firstLineChars="50" w:firstLine="14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 xml:space="preserve">(9) 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社会实践所在地相关机构的评价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仅社会实践类课程提供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，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可暂不提供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</w:p>
    <w:p w14:paraId="60B2DF75" w14:textId="28AE8BDB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10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）课程团队成员和课程内容政治审查意见</w:t>
      </w:r>
      <w:r w:rsidR="000B2A10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0B2A10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0B2A10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；</w:t>
      </w:r>
    </w:p>
    <w:p w14:paraId="49337F6B" w14:textId="6A47807D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bookmarkStart w:id="0" w:name="_Hlk91684591"/>
      <w:bookmarkEnd w:id="0"/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lastRenderedPageBreak/>
        <w:t>（1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1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）最近一学期的课程教案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；</w:t>
      </w:r>
    </w:p>
    <w:p w14:paraId="57AC05A2" w14:textId="6584198D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（1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）最近一次学校对课堂教学评价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；</w:t>
      </w:r>
    </w:p>
    <w:p w14:paraId="7D6108EA" w14:textId="6881D1AF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000000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（1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）课程内容学术性评价意见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；</w:t>
      </w:r>
    </w:p>
    <w:p w14:paraId="0E9FFCE3" w14:textId="06744CE6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666666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（1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4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）10分钟“说课”视频（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可暂不提供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）；</w:t>
      </w:r>
    </w:p>
    <w:p w14:paraId="2AB537F4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000000"/>
          <w:sz w:val="28"/>
          <w:szCs w:val="28"/>
        </w:rPr>
      </w:pP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（15）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教学（课堂或实践）实录视频（可暂不提供）。</w:t>
      </w:r>
    </w:p>
    <w:p w14:paraId="05305AEB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b/>
          <w:bCs/>
          <w:color w:val="000000"/>
          <w:sz w:val="28"/>
          <w:szCs w:val="28"/>
          <w:lang w:eastAsia="zh-Hans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28"/>
          <w:szCs w:val="28"/>
          <w:lang w:eastAsia="zh-Hans"/>
        </w:rPr>
        <w:t>三</w:t>
      </w:r>
      <w:r>
        <w:rPr>
          <w:rFonts w:asciiTheme="majorEastAsia" w:eastAsiaTheme="majorEastAsia" w:hAnsiTheme="majorEastAsia" w:cstheme="majorEastAsia"/>
          <w:b/>
          <w:bCs/>
          <w:color w:val="000000"/>
          <w:sz w:val="28"/>
          <w:szCs w:val="28"/>
          <w:lang w:eastAsia="zh-Hans"/>
        </w:rPr>
        <w:t>、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28"/>
          <w:szCs w:val="28"/>
          <w:lang w:eastAsia="zh-Hans"/>
        </w:rPr>
        <w:t>虚拟仿真实验教学一流课程</w:t>
      </w:r>
    </w:p>
    <w:p w14:paraId="2B1CA398" w14:textId="77777777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b/>
          <w:bCs/>
          <w:color w:val="000000"/>
          <w:sz w:val="28"/>
          <w:szCs w:val="28"/>
          <w:lang w:eastAsia="zh-Hans"/>
        </w:rPr>
      </w:pPr>
      <w:r>
        <w:rPr>
          <w:rFonts w:asciiTheme="majorEastAsia" w:eastAsiaTheme="majorEastAsia" w:hAnsiTheme="majorEastAsia" w:cstheme="majorEastAsia"/>
          <w:b/>
          <w:bCs/>
          <w:color w:val="000000"/>
          <w:sz w:val="28"/>
          <w:szCs w:val="28"/>
          <w:lang w:eastAsia="zh-Hans"/>
        </w:rPr>
        <w:t>（1）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28"/>
          <w:szCs w:val="28"/>
          <w:lang w:eastAsia="zh-Hans"/>
        </w:rPr>
        <w:t>申报书</w:t>
      </w:r>
      <w:r>
        <w:rPr>
          <w:rFonts w:asciiTheme="majorEastAsia" w:eastAsiaTheme="majorEastAsia" w:hAnsiTheme="majorEastAsia" w:cstheme="majorEastAsia"/>
          <w:b/>
          <w:bCs/>
          <w:color w:val="000000"/>
          <w:sz w:val="28"/>
          <w:szCs w:val="28"/>
          <w:lang w:eastAsia="zh-Hans"/>
        </w:rPr>
        <w:t>（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28"/>
          <w:szCs w:val="28"/>
          <w:lang w:eastAsia="zh-Hans"/>
        </w:rPr>
        <w:t>需提供</w:t>
      </w:r>
      <w:r>
        <w:rPr>
          <w:rFonts w:asciiTheme="majorEastAsia" w:eastAsiaTheme="majorEastAsia" w:hAnsiTheme="majorEastAsia" w:cstheme="majorEastAsia"/>
          <w:b/>
          <w:bCs/>
          <w:color w:val="000000"/>
          <w:sz w:val="28"/>
          <w:szCs w:val="28"/>
          <w:lang w:eastAsia="zh-Hans"/>
        </w:rPr>
        <w:t>）</w:t>
      </w:r>
    </w:p>
    <w:p w14:paraId="04BCB6DE" w14:textId="63A279A5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000000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）课程团队成员和课程内容政治审查意见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；</w:t>
      </w:r>
    </w:p>
    <w:p w14:paraId="56C02269" w14:textId="64E0B140" w:rsidR="007B4604" w:rsidRDefault="00106218">
      <w:pPr>
        <w:pStyle w:val="a3"/>
        <w:widowControl/>
        <w:spacing w:beforeAutospacing="0" w:afterAutospacing="0"/>
        <w:rPr>
          <w:rFonts w:asciiTheme="majorEastAsia" w:eastAsiaTheme="majorEastAsia" w:hAnsiTheme="majorEastAsia" w:cstheme="majorEastAsia"/>
          <w:color w:val="000000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（</w:t>
      </w:r>
      <w:r>
        <w:rPr>
          <w:rFonts w:asciiTheme="majorEastAsia" w:eastAsiaTheme="majorEastAsia" w:hAnsiTheme="majorEastAsia" w:cstheme="majorEastAsia"/>
          <w:color w:val="000000"/>
          <w:sz w:val="28"/>
          <w:szCs w:val="28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）课程内容学术性评价意见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（</w:t>
      </w:r>
      <w:r w:rsidR="009C5844">
        <w:rPr>
          <w:rFonts w:asciiTheme="majorEastAsia" w:eastAsiaTheme="majorEastAsia" w:hAnsiTheme="majorEastAsia" w:cstheme="majorEastAsia" w:hint="eastAsia"/>
          <w:color w:val="000000"/>
          <w:sz w:val="28"/>
          <w:szCs w:val="28"/>
          <w:lang w:eastAsia="zh-Hans"/>
        </w:rPr>
        <w:t>需提供</w:t>
      </w:r>
      <w:r w:rsidR="009C5844">
        <w:rPr>
          <w:rFonts w:asciiTheme="majorEastAsia" w:eastAsiaTheme="majorEastAsia" w:hAnsiTheme="majorEastAsia" w:cstheme="majorEastAsia"/>
          <w:color w:val="000000"/>
          <w:sz w:val="28"/>
          <w:szCs w:val="28"/>
          <w:lang w:eastAsia="zh-Hans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 w:val="28"/>
          <w:szCs w:val="28"/>
        </w:rPr>
        <w:t>；</w:t>
      </w:r>
    </w:p>
    <w:p w14:paraId="23F50617" w14:textId="77777777" w:rsidR="007B4604" w:rsidRDefault="007B4604">
      <w:pPr>
        <w:spacing w:line="440" w:lineRule="exact"/>
        <w:rPr>
          <w:sz w:val="28"/>
          <w:szCs w:val="28"/>
          <w:lang w:eastAsia="zh-Hans"/>
        </w:rPr>
      </w:pPr>
    </w:p>
    <w:sectPr w:rsidR="007B4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AE4D9" w14:textId="77777777" w:rsidR="004C1493" w:rsidRDefault="004C1493" w:rsidP="009C5844">
      <w:r>
        <w:separator/>
      </w:r>
    </w:p>
  </w:endnote>
  <w:endnote w:type="continuationSeparator" w:id="0">
    <w:p w14:paraId="20506B15" w14:textId="77777777" w:rsidR="004C1493" w:rsidRDefault="004C1493" w:rsidP="009C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16007" w14:textId="77777777" w:rsidR="004C1493" w:rsidRDefault="004C1493" w:rsidP="009C5844">
      <w:r>
        <w:separator/>
      </w:r>
    </w:p>
  </w:footnote>
  <w:footnote w:type="continuationSeparator" w:id="0">
    <w:p w14:paraId="7FD0C48A" w14:textId="77777777" w:rsidR="004C1493" w:rsidRDefault="004C1493" w:rsidP="009C58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U3YTc0MjdlMTQ2NjhjZTk3MzAxYzU2MDAwNmRlODQifQ=="/>
  </w:docVars>
  <w:rsids>
    <w:rsidRoot w:val="BFEE0F26"/>
    <w:rsid w:val="A8FF1748"/>
    <w:rsid w:val="ABFEDC14"/>
    <w:rsid w:val="BEFE27FE"/>
    <w:rsid w:val="BFEE0F26"/>
    <w:rsid w:val="BFFDB678"/>
    <w:rsid w:val="BFFF2016"/>
    <w:rsid w:val="CFEBB74A"/>
    <w:rsid w:val="D7FDC256"/>
    <w:rsid w:val="DBFFB420"/>
    <w:rsid w:val="DFFF8EE5"/>
    <w:rsid w:val="EBF7749B"/>
    <w:rsid w:val="EFB5026E"/>
    <w:rsid w:val="EFF7994D"/>
    <w:rsid w:val="F94FE27E"/>
    <w:rsid w:val="F96B0724"/>
    <w:rsid w:val="F9FD003C"/>
    <w:rsid w:val="FA23EF63"/>
    <w:rsid w:val="FBCD8269"/>
    <w:rsid w:val="FC3A7B34"/>
    <w:rsid w:val="FD775520"/>
    <w:rsid w:val="FEDDA8AF"/>
    <w:rsid w:val="FEEFF57F"/>
    <w:rsid w:val="FFEF3CAE"/>
    <w:rsid w:val="FFF7E66B"/>
    <w:rsid w:val="000B2A10"/>
    <w:rsid w:val="00106218"/>
    <w:rsid w:val="003446B3"/>
    <w:rsid w:val="004C1493"/>
    <w:rsid w:val="00611C2A"/>
    <w:rsid w:val="006B57F4"/>
    <w:rsid w:val="007B4604"/>
    <w:rsid w:val="009C5844"/>
    <w:rsid w:val="00BF1378"/>
    <w:rsid w:val="1FF39E69"/>
    <w:rsid w:val="1FFB20BC"/>
    <w:rsid w:val="3B37033B"/>
    <w:rsid w:val="3B9A3680"/>
    <w:rsid w:val="3BFFD7D2"/>
    <w:rsid w:val="3CFFF93D"/>
    <w:rsid w:val="3DB396F7"/>
    <w:rsid w:val="3DBBBD2E"/>
    <w:rsid w:val="3F77DDEA"/>
    <w:rsid w:val="485771B8"/>
    <w:rsid w:val="4BF7BA50"/>
    <w:rsid w:val="4FF62F43"/>
    <w:rsid w:val="57BD04C1"/>
    <w:rsid w:val="58FF32C0"/>
    <w:rsid w:val="5DFE8A07"/>
    <w:rsid w:val="5FDFD117"/>
    <w:rsid w:val="6C024AC4"/>
    <w:rsid w:val="6CEB6891"/>
    <w:rsid w:val="6F7F30BA"/>
    <w:rsid w:val="71DF7FBC"/>
    <w:rsid w:val="75F376EA"/>
    <w:rsid w:val="76D9E66E"/>
    <w:rsid w:val="775C8F71"/>
    <w:rsid w:val="77DD312F"/>
    <w:rsid w:val="77FEB3E3"/>
    <w:rsid w:val="78FB6068"/>
    <w:rsid w:val="7BB7D01C"/>
    <w:rsid w:val="7F7BBFB2"/>
    <w:rsid w:val="7FAC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B984B"/>
  <w15:docId w15:val="{680FE09B-C59A-40FA-98DD-3664FF24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800080"/>
      <w:u w:val="single"/>
    </w:r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header"/>
    <w:basedOn w:val="a"/>
    <w:link w:val="a8"/>
    <w:rsid w:val="009C5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C58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9C58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C58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zhaohuan</dc:creator>
  <cp:lastModifiedBy>金红梅</cp:lastModifiedBy>
  <cp:revision>5</cp:revision>
  <cp:lastPrinted>2023-11-29T05:53:00Z</cp:lastPrinted>
  <dcterms:created xsi:type="dcterms:W3CDTF">2022-08-03T16:20:00Z</dcterms:created>
  <dcterms:modified xsi:type="dcterms:W3CDTF">2023-11-30T08:18:00Z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02B450ED41084F4C909CDC9C6500EE1D_12</vt:lpwstr>
  </property>
</Properties>
</file>